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BB3A" w14:textId="783A273D" w:rsidR="00A16493" w:rsidRDefault="00A16493" w:rsidP="008B0D11">
      <w:pPr>
        <w:shd w:val="clear" w:color="auto" w:fill="FFFFFF"/>
        <w:spacing w:after="0" w:line="240" w:lineRule="auto"/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</w:pPr>
      <w:r>
        <w:rPr>
          <w:rFonts w:ascii="Roboto" w:eastAsia="Times New Roman" w:hAnsi="Roboto"/>
          <w:noProof/>
          <w:color w:val="666666"/>
          <w:kern w:val="0"/>
          <w:sz w:val="23"/>
          <w:szCs w:val="23"/>
          <w:lang w:eastAsia="fr-FR"/>
          <w14:ligatures w14:val="none"/>
        </w:rPr>
        <w:drawing>
          <wp:inline distT="0" distB="0" distL="0" distR="0" wp14:anchorId="6BA3EF1E" wp14:editId="06B03BEB">
            <wp:extent cx="847725" cy="1009650"/>
            <wp:effectExtent l="0" t="0" r="0" b="0"/>
            <wp:docPr id="20300170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 xml:space="preserve">   </w:t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  <w:tab/>
      </w:r>
      <w:r w:rsidR="00F13AA0">
        <w:rPr>
          <w:rFonts w:ascii="Roboto" w:eastAsia="Times New Roman" w:hAnsi="Roboto"/>
          <w:noProof/>
          <w:color w:val="666666"/>
          <w:kern w:val="0"/>
          <w:sz w:val="23"/>
          <w:szCs w:val="23"/>
          <w:lang w:eastAsia="fr-FR"/>
          <w14:ligatures w14:val="none"/>
        </w:rPr>
        <w:drawing>
          <wp:inline distT="0" distB="0" distL="0" distR="0" wp14:anchorId="6A00367C" wp14:editId="25371F78">
            <wp:extent cx="828675" cy="876300"/>
            <wp:effectExtent l="0" t="0" r="0" b="0"/>
            <wp:docPr id="1769910146" name="Image 4" descr="Une image contenant symbol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10146" name="Image 4" descr="Une image contenant symbol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B3418" w14:textId="77777777" w:rsidR="00A16493" w:rsidRDefault="00A16493" w:rsidP="008B0D11">
      <w:pPr>
        <w:shd w:val="clear" w:color="auto" w:fill="FFFFFF"/>
        <w:spacing w:after="0" w:line="240" w:lineRule="auto"/>
        <w:rPr>
          <w:rFonts w:ascii="Roboto" w:eastAsia="Times New Roman" w:hAnsi="Roboto"/>
          <w:color w:val="666666"/>
          <w:kern w:val="0"/>
          <w:sz w:val="23"/>
          <w:szCs w:val="23"/>
          <w:lang w:eastAsia="fr-FR"/>
          <w14:ligatures w14:val="none"/>
        </w:rPr>
      </w:pPr>
    </w:p>
    <w:p w14:paraId="3A95C6F1" w14:textId="76D597AC" w:rsidR="00F13AA0" w:rsidRPr="002E2300" w:rsidRDefault="00F13AA0" w:rsidP="00F13AA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E230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OFFRE</w:t>
      </w:r>
      <w:r w:rsidR="001301D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S</w:t>
      </w:r>
      <w:r w:rsidRPr="002E230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 COLLABORATION LIBERALE A RODEZ (AVEYRON)</w:t>
      </w:r>
    </w:p>
    <w:p w14:paraId="2377C79D" w14:textId="77777777" w:rsidR="00F06ECD" w:rsidRPr="002E2300" w:rsidRDefault="00F06ECD" w:rsidP="00A164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22FDDA4E" w14:textId="1225C95A" w:rsidR="008B0D11" w:rsidRPr="004B016F" w:rsidRDefault="008B0D11" w:rsidP="000859A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E230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La SELAS</w:t>
      </w:r>
      <w:r w:rsidR="00153887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2E230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RUDELLE-VIMINI-MAINGUY</w:t>
      </w:r>
      <w:r w:rsidR="004B016F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-IMBERT</w:t>
      </w:r>
      <w:r w:rsidR="00F86410" w:rsidRPr="002E230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membre du réseau AGN AVOCATS, </w:t>
      </w:r>
      <w:r w:rsidR="00F13AA0" w:rsidRPr="002E230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584A6B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r</w:t>
      </w:r>
      <w:r w:rsidR="001301D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ecrute</w:t>
      </w:r>
      <w:r w:rsidR="004B016F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362007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pour son Cabinet situé à Rodez </w:t>
      </w:r>
      <w:r w:rsidR="004B016F" w:rsidRPr="003C096D">
        <w:rPr>
          <w:rFonts w:eastAsia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deux </w:t>
      </w:r>
      <w:r w:rsidRPr="000859A2">
        <w:rPr>
          <w:rFonts w:eastAsia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avocat</w:t>
      </w:r>
      <w:r w:rsidR="004B016F">
        <w:rPr>
          <w:rFonts w:eastAsia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s</w:t>
      </w:r>
      <w:r w:rsidRPr="000859A2">
        <w:rPr>
          <w:rFonts w:eastAsia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4B016F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collaborateur</w:t>
      </w:r>
      <w:r w:rsidR="004B016F" w:rsidRPr="004B016F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s</w:t>
      </w:r>
      <w:r w:rsidR="004B016F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1301D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pour intervenir en matière de contentieux civil </w:t>
      </w:r>
      <w:r w:rsidR="002D7DEB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(contrats, consommation, immobilier) </w:t>
      </w:r>
      <w:r w:rsidR="001301D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et </w:t>
      </w:r>
      <w:r w:rsidR="002D7DEB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 xml:space="preserve">en </w:t>
      </w:r>
      <w:r w:rsidR="001301D0">
        <w:rPr>
          <w:rFonts w:eastAsia="Times New Roman"/>
          <w:b/>
          <w:bCs/>
          <w:kern w:val="0"/>
          <w:sz w:val="24"/>
          <w:szCs w:val="24"/>
          <w:lang w:eastAsia="fr-FR"/>
          <w14:ligatures w14:val="none"/>
        </w:rPr>
        <w:t>affaires familiales.</w:t>
      </w:r>
    </w:p>
    <w:p w14:paraId="73C1CC3C" w14:textId="77777777" w:rsidR="00A16493" w:rsidRDefault="00A16493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fr-FR"/>
          <w14:ligatures w14:val="none"/>
        </w:rPr>
      </w:pPr>
    </w:p>
    <w:p w14:paraId="28A19ABD" w14:textId="2730E7ED" w:rsidR="00E7699E" w:rsidRDefault="004B016F" w:rsidP="00E7699E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1268E9">
        <w:rPr>
          <w:rFonts w:eastAsia="Times New Roman"/>
          <w:b/>
          <w:bCs/>
          <w:kern w:val="0"/>
          <w:szCs w:val="22"/>
          <w:lang w:eastAsia="fr-FR"/>
          <w14:ligatures w14:val="none"/>
        </w:rPr>
        <w:t xml:space="preserve">Présentation du Cabinet : </w:t>
      </w:r>
      <w:r w:rsidR="00E7699E" w:rsidRPr="00E7699E">
        <w:rPr>
          <w:rFonts w:eastAsia="Times New Roman"/>
          <w:kern w:val="0"/>
          <w:szCs w:val="22"/>
          <w:lang w:eastAsia="fr-FR"/>
          <w14:ligatures w14:val="none"/>
        </w:rPr>
        <w:t xml:space="preserve">Notre cabinet se compose de quatre avocats associés, </w:t>
      </w:r>
      <w:r w:rsidR="00E7699E">
        <w:rPr>
          <w:rFonts w:eastAsia="Times New Roman"/>
          <w:kern w:val="0"/>
          <w:szCs w:val="22"/>
          <w:lang w:eastAsia="fr-FR"/>
          <w14:ligatures w14:val="none"/>
        </w:rPr>
        <w:t xml:space="preserve">intervenant </w:t>
      </w:r>
      <w:r w:rsidR="00E7699E" w:rsidRPr="00E7699E">
        <w:rPr>
          <w:rFonts w:eastAsia="Times New Roman"/>
          <w:kern w:val="0"/>
          <w:szCs w:val="22"/>
          <w:lang w:eastAsia="fr-FR"/>
          <w14:ligatures w14:val="none"/>
        </w:rPr>
        <w:t>dans les domaines suivants :</w:t>
      </w:r>
    </w:p>
    <w:p w14:paraId="2CBE9963" w14:textId="77777777" w:rsidR="00E7699E" w:rsidRPr="00E7699E" w:rsidRDefault="00E7699E" w:rsidP="00E769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>Droit des affaires</w:t>
      </w:r>
    </w:p>
    <w:p w14:paraId="270F32AC" w14:textId="77777777" w:rsidR="00E7699E" w:rsidRPr="00E7699E" w:rsidRDefault="00E7699E" w:rsidP="00E769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>Droit de la famille</w:t>
      </w:r>
    </w:p>
    <w:p w14:paraId="63BF8F13" w14:textId="77777777" w:rsidR="00E7699E" w:rsidRPr="00E7699E" w:rsidRDefault="00E7699E" w:rsidP="00E769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>Droit immobilier</w:t>
      </w:r>
    </w:p>
    <w:p w14:paraId="46E0B28E" w14:textId="77777777" w:rsidR="00E7699E" w:rsidRDefault="00E7699E" w:rsidP="00E769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>Droit pénal</w:t>
      </w:r>
    </w:p>
    <w:p w14:paraId="07C952D6" w14:textId="03BB4958" w:rsidR="0056230A" w:rsidRPr="00E7699E" w:rsidRDefault="0056230A" w:rsidP="00E7699E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>
        <w:rPr>
          <w:rFonts w:eastAsia="Times New Roman"/>
          <w:kern w:val="0"/>
          <w:szCs w:val="22"/>
          <w:lang w:eastAsia="fr-FR"/>
          <w14:ligatures w14:val="none"/>
        </w:rPr>
        <w:t>Réparation du préjudice corporel</w:t>
      </w:r>
    </w:p>
    <w:p w14:paraId="1108A36D" w14:textId="77777777" w:rsidR="00E7699E" w:rsidRPr="001268E9" w:rsidRDefault="00E7699E" w:rsidP="00E7699E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6449B65F" w14:textId="7E457410" w:rsidR="00E7699E" w:rsidRDefault="008B0D11" w:rsidP="00E7699E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1268E9">
        <w:rPr>
          <w:rFonts w:eastAsia="Times New Roman"/>
          <w:b/>
          <w:bCs/>
          <w:kern w:val="0"/>
          <w:szCs w:val="22"/>
          <w:lang w:eastAsia="fr-FR"/>
          <w14:ligatures w14:val="none"/>
        </w:rPr>
        <w:t>Poste :</w:t>
      </w:r>
      <w:r w:rsidRPr="001268E9">
        <w:rPr>
          <w:rFonts w:eastAsia="Times New Roman"/>
          <w:kern w:val="0"/>
          <w:szCs w:val="22"/>
          <w:lang w:eastAsia="fr-FR"/>
          <w14:ligatures w14:val="none"/>
        </w:rPr>
        <w:t xml:space="preserve"> </w:t>
      </w:r>
      <w:r w:rsidR="0056230A" w:rsidRPr="0056230A">
        <w:rPr>
          <w:rFonts w:eastAsia="Times New Roman"/>
          <w:kern w:val="0"/>
          <w:szCs w:val="22"/>
          <w:lang w:eastAsia="fr-FR"/>
          <w14:ligatures w14:val="none"/>
        </w:rPr>
        <w:t>Les missions incluent la rédaction des actes de procédure (assignations, conclusions) et le suivi du contentieux avec un Associé du Cabinet</w:t>
      </w:r>
      <w:r w:rsidR="0056230A">
        <w:rPr>
          <w:rFonts w:eastAsia="Times New Roman"/>
          <w:kern w:val="0"/>
          <w:szCs w:val="22"/>
          <w:lang w:eastAsia="fr-FR"/>
          <w14:ligatures w14:val="none"/>
        </w:rPr>
        <w:t xml:space="preserve"> (présence aux audiences ainsi qu’aux réunions d’expertise).</w:t>
      </w:r>
    </w:p>
    <w:p w14:paraId="2D40CC72" w14:textId="77777777" w:rsidR="0056230A" w:rsidRDefault="0056230A" w:rsidP="00E7699E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60246816" w14:textId="575EA0BF" w:rsidR="00A16493" w:rsidRDefault="00E7699E" w:rsidP="00E7699E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>Le poste est à pourvoir immédiatement à temps plein, avec des perspectives d'association.</w:t>
      </w:r>
    </w:p>
    <w:p w14:paraId="0B05F338" w14:textId="77777777" w:rsidR="0056230A" w:rsidRDefault="0056230A" w:rsidP="00E7699E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0A55B560" w14:textId="506C0923" w:rsidR="0056230A" w:rsidRDefault="0056230A" w:rsidP="0056230A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>
        <w:rPr>
          <w:rFonts w:eastAsia="Times New Roman"/>
          <w:kern w:val="0"/>
          <w:szCs w:val="22"/>
          <w:lang w:eastAsia="fr-FR"/>
          <w14:ligatures w14:val="none"/>
        </w:rPr>
        <w:t>Un o</w:t>
      </w:r>
      <w:r w:rsidRPr="0056230A">
        <w:rPr>
          <w:rFonts w:eastAsia="Times New Roman"/>
          <w:kern w:val="0"/>
          <w:szCs w:val="22"/>
          <w:lang w:eastAsia="fr-FR"/>
          <w14:ligatures w14:val="none"/>
        </w:rPr>
        <w:t>rdinateur portable</w:t>
      </w:r>
      <w:r>
        <w:rPr>
          <w:rFonts w:eastAsia="Times New Roman"/>
          <w:kern w:val="0"/>
          <w:szCs w:val="22"/>
          <w:lang w:eastAsia="fr-FR"/>
          <w14:ligatures w14:val="none"/>
        </w:rPr>
        <w:t xml:space="preserve"> est</w:t>
      </w:r>
      <w:r w:rsidRPr="0056230A">
        <w:rPr>
          <w:rFonts w:eastAsia="Times New Roman"/>
          <w:kern w:val="0"/>
          <w:szCs w:val="22"/>
          <w:lang w:eastAsia="fr-FR"/>
          <w14:ligatures w14:val="none"/>
        </w:rPr>
        <w:t xml:space="preserve"> mis à disposition avec</w:t>
      </w:r>
      <w:r w:rsidR="004F7C96">
        <w:rPr>
          <w:rFonts w:eastAsia="Times New Roman"/>
          <w:kern w:val="0"/>
          <w:szCs w:val="22"/>
          <w:lang w:eastAsia="fr-FR"/>
          <w14:ligatures w14:val="none"/>
        </w:rPr>
        <w:t xml:space="preserve"> un</w:t>
      </w:r>
      <w:r w:rsidRPr="0056230A">
        <w:rPr>
          <w:rFonts w:eastAsia="Times New Roman"/>
          <w:kern w:val="0"/>
          <w:szCs w:val="22"/>
          <w:lang w:eastAsia="fr-FR"/>
          <w14:ligatures w14:val="none"/>
        </w:rPr>
        <w:t xml:space="preserve"> accès aux bibliothèques juridiques en ligne (LEXIS NEXIS, DOCTRINE), </w:t>
      </w:r>
      <w:r>
        <w:rPr>
          <w:rFonts w:eastAsia="Times New Roman"/>
          <w:kern w:val="0"/>
          <w:szCs w:val="22"/>
          <w:lang w:eastAsia="fr-FR"/>
          <w14:ligatures w14:val="none"/>
        </w:rPr>
        <w:t xml:space="preserve">le Cabinet utilise le </w:t>
      </w:r>
      <w:r w:rsidRPr="0056230A">
        <w:rPr>
          <w:rFonts w:eastAsia="Times New Roman"/>
          <w:kern w:val="0"/>
          <w:szCs w:val="22"/>
          <w:lang w:eastAsia="fr-FR"/>
          <w14:ligatures w14:val="none"/>
        </w:rPr>
        <w:t>logiciel de gestion SECIB NEO</w:t>
      </w:r>
      <w:r w:rsidR="00DA1F71">
        <w:rPr>
          <w:rFonts w:eastAsia="Times New Roman"/>
          <w:kern w:val="0"/>
          <w:szCs w:val="22"/>
          <w:lang w:eastAsia="fr-FR"/>
          <w14:ligatures w14:val="none"/>
        </w:rPr>
        <w:t>.</w:t>
      </w:r>
    </w:p>
    <w:p w14:paraId="5DDE9391" w14:textId="77777777" w:rsidR="0056230A" w:rsidRDefault="0056230A" w:rsidP="0056230A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4F188449" w14:textId="53A87FA0" w:rsidR="0056230A" w:rsidRPr="0056230A" w:rsidRDefault="0056230A" w:rsidP="0056230A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>
        <w:rPr>
          <w:rFonts w:eastAsia="Times New Roman"/>
          <w:kern w:val="0"/>
          <w:szCs w:val="22"/>
          <w:lang w:eastAsia="fr-FR"/>
          <w14:ligatures w14:val="none"/>
        </w:rPr>
        <w:t>Le télétravail est possible</w:t>
      </w:r>
      <w:r w:rsidR="00377413">
        <w:rPr>
          <w:rFonts w:eastAsia="Times New Roman"/>
          <w:kern w:val="0"/>
          <w:szCs w:val="22"/>
          <w:lang w:eastAsia="fr-FR"/>
          <w14:ligatures w14:val="none"/>
        </w:rPr>
        <w:t>.</w:t>
      </w:r>
    </w:p>
    <w:p w14:paraId="161B70EB" w14:textId="77777777" w:rsidR="00E7699E" w:rsidRPr="001268E9" w:rsidRDefault="00E7699E" w:rsidP="00E7699E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452CA7A6" w14:textId="0C4EF60F" w:rsidR="003C096D" w:rsidRDefault="008B0D11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1268E9">
        <w:rPr>
          <w:rFonts w:eastAsia="Times New Roman"/>
          <w:b/>
          <w:bCs/>
          <w:kern w:val="0"/>
          <w:szCs w:val="22"/>
          <w:lang w:eastAsia="fr-FR"/>
          <w14:ligatures w14:val="none"/>
        </w:rPr>
        <w:t>Profil :</w:t>
      </w:r>
      <w:r w:rsidRPr="001268E9">
        <w:rPr>
          <w:rFonts w:eastAsia="Times New Roman"/>
          <w:kern w:val="0"/>
          <w:szCs w:val="22"/>
          <w:lang w:eastAsia="fr-FR"/>
          <w14:ligatures w14:val="none"/>
        </w:rPr>
        <w:t xml:space="preserve"> Débutant accepté.</w:t>
      </w:r>
      <w:r w:rsidR="00F06ECD">
        <w:rPr>
          <w:rFonts w:eastAsia="Times New Roman"/>
          <w:kern w:val="0"/>
          <w:szCs w:val="22"/>
          <w:lang w:eastAsia="fr-FR"/>
          <w14:ligatures w14:val="none"/>
        </w:rPr>
        <w:t xml:space="preserve"> </w:t>
      </w:r>
      <w:r w:rsidR="003C096D">
        <w:rPr>
          <w:rFonts w:eastAsia="Times New Roman"/>
          <w:kern w:val="0"/>
          <w:szCs w:val="22"/>
          <w:lang w:eastAsia="fr-FR"/>
          <w14:ligatures w14:val="none"/>
        </w:rPr>
        <w:t>Le candidat doit avoir l’envie de devenir associé et de gérer une clientèle.</w:t>
      </w:r>
      <w:r w:rsidR="00153887">
        <w:rPr>
          <w:rFonts w:eastAsia="Times New Roman"/>
          <w:kern w:val="0"/>
          <w:szCs w:val="22"/>
          <w:lang w:eastAsia="fr-FR"/>
          <w14:ligatures w14:val="none"/>
        </w:rPr>
        <w:t xml:space="preserve"> </w:t>
      </w:r>
    </w:p>
    <w:p w14:paraId="061B2868" w14:textId="77777777" w:rsidR="004F7C96" w:rsidRDefault="004F7C96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0299C367" w14:textId="47D53D2A" w:rsidR="00DA1F71" w:rsidRDefault="004F7C96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>
        <w:rPr>
          <w:rFonts w:eastAsia="Times New Roman"/>
          <w:kern w:val="0"/>
          <w:szCs w:val="22"/>
          <w:lang w:eastAsia="fr-FR"/>
          <w14:ligatures w14:val="none"/>
        </w:rPr>
        <w:t>L’esprit d’équipe est une qualité essentielle. Le réseau AGN AVOCATS favorise le travail entre les différentes agences afin de favoriser le partage de connaissance</w:t>
      </w:r>
      <w:r w:rsidR="00377413">
        <w:rPr>
          <w:rFonts w:eastAsia="Times New Roman"/>
          <w:kern w:val="0"/>
          <w:szCs w:val="22"/>
          <w:lang w:eastAsia="fr-FR"/>
          <w14:ligatures w14:val="none"/>
        </w:rPr>
        <w:t>s</w:t>
      </w:r>
      <w:r>
        <w:rPr>
          <w:rFonts w:eastAsia="Times New Roman"/>
          <w:kern w:val="0"/>
          <w:szCs w:val="22"/>
          <w:lang w:eastAsia="fr-FR"/>
          <w14:ligatures w14:val="none"/>
        </w:rPr>
        <w:t xml:space="preserve"> </w:t>
      </w:r>
      <w:r w:rsidR="00377413">
        <w:rPr>
          <w:rFonts w:eastAsia="Times New Roman"/>
          <w:kern w:val="0"/>
          <w:szCs w:val="22"/>
          <w:lang w:eastAsia="fr-FR"/>
          <w14:ligatures w14:val="none"/>
        </w:rPr>
        <w:t>entre les membres du réseau.</w:t>
      </w:r>
    </w:p>
    <w:p w14:paraId="1F356F8D" w14:textId="77777777" w:rsidR="00377413" w:rsidRDefault="00377413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2FFC02A8" w14:textId="233777A0" w:rsidR="00DA1F71" w:rsidRPr="001268E9" w:rsidRDefault="00DA1F71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>
        <w:rPr>
          <w:rFonts w:eastAsia="Times New Roman"/>
          <w:kern w:val="0"/>
          <w:szCs w:val="22"/>
          <w:lang w:eastAsia="fr-FR"/>
          <w14:ligatures w14:val="none"/>
        </w:rPr>
        <w:t>Le dynamisme est une</w:t>
      </w:r>
      <w:r w:rsidR="002E7481">
        <w:rPr>
          <w:rFonts w:eastAsia="Times New Roman"/>
          <w:kern w:val="0"/>
          <w:szCs w:val="22"/>
          <w:lang w:eastAsia="fr-FR"/>
          <w14:ligatures w14:val="none"/>
        </w:rPr>
        <w:t xml:space="preserve"> </w:t>
      </w:r>
      <w:r>
        <w:rPr>
          <w:rFonts w:eastAsia="Times New Roman"/>
          <w:kern w:val="0"/>
          <w:szCs w:val="22"/>
          <w:lang w:eastAsia="fr-FR"/>
          <w14:ligatures w14:val="none"/>
        </w:rPr>
        <w:t>qualité essentielle. Le Cabinet est membre de plusieurs réseaux d’affaires et organise régulièrement des évènements et soirées.</w:t>
      </w:r>
    </w:p>
    <w:p w14:paraId="422024CF" w14:textId="77777777" w:rsidR="004C2245" w:rsidRPr="001268E9" w:rsidRDefault="004C2245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7BD4FBBD" w14:textId="42ED8E75" w:rsidR="004C2245" w:rsidRPr="001268E9" w:rsidRDefault="004C2245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  <w:r w:rsidRPr="001268E9">
        <w:rPr>
          <w:rFonts w:eastAsia="Times New Roman"/>
          <w:b/>
          <w:bCs/>
          <w:kern w:val="0"/>
          <w:szCs w:val="22"/>
          <w:lang w:eastAsia="fr-FR"/>
          <w14:ligatures w14:val="none"/>
        </w:rPr>
        <w:t>Rémunération :</w:t>
      </w:r>
      <w:r w:rsidRPr="001268E9">
        <w:rPr>
          <w:rFonts w:eastAsia="Times New Roman"/>
          <w:kern w:val="0"/>
          <w:szCs w:val="22"/>
          <w:lang w:eastAsia="fr-FR"/>
          <w14:ligatures w14:val="none"/>
        </w:rPr>
        <w:t xml:space="preserve"> Rétrocession </w:t>
      </w:r>
      <w:r w:rsidR="004B016F" w:rsidRPr="001268E9">
        <w:rPr>
          <w:rFonts w:eastAsia="Times New Roman"/>
          <w:kern w:val="0"/>
          <w:szCs w:val="22"/>
          <w:lang w:eastAsia="fr-FR"/>
          <w14:ligatures w14:val="none"/>
        </w:rPr>
        <w:t>à négocier avec une part variable</w:t>
      </w:r>
      <w:r w:rsidR="003C096D">
        <w:rPr>
          <w:rFonts w:eastAsia="Times New Roman"/>
          <w:kern w:val="0"/>
          <w:szCs w:val="22"/>
          <w:lang w:eastAsia="fr-FR"/>
          <w14:ligatures w14:val="none"/>
        </w:rPr>
        <w:t xml:space="preserve"> en fonction du chiffre d’affaires réalisé.</w:t>
      </w:r>
    </w:p>
    <w:p w14:paraId="5DAD6B01" w14:textId="77777777" w:rsidR="00F86410" w:rsidRPr="001268E9" w:rsidRDefault="00F86410" w:rsidP="00A16493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Cs w:val="22"/>
          <w:lang w:eastAsia="fr-FR"/>
          <w14:ligatures w14:val="none"/>
        </w:rPr>
      </w:pPr>
    </w:p>
    <w:p w14:paraId="49376591" w14:textId="4869BB29" w:rsidR="00F86410" w:rsidRPr="001268E9" w:rsidRDefault="00F86410" w:rsidP="00A164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kern w:val="0"/>
          <w:szCs w:val="22"/>
          <w:lang w:eastAsia="fr-FR"/>
          <w14:ligatures w14:val="none"/>
        </w:rPr>
      </w:pPr>
      <w:r w:rsidRPr="001268E9">
        <w:rPr>
          <w:rFonts w:eastAsia="Times New Roman"/>
          <w:b/>
          <w:bCs/>
          <w:kern w:val="0"/>
          <w:szCs w:val="22"/>
          <w:lang w:eastAsia="fr-FR"/>
          <w14:ligatures w14:val="none"/>
        </w:rPr>
        <w:t xml:space="preserve">Informations complémentaires : </w:t>
      </w:r>
    </w:p>
    <w:p w14:paraId="6737424F" w14:textId="77777777" w:rsidR="00F86410" w:rsidRPr="00E7699E" w:rsidRDefault="00F86410" w:rsidP="00F864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>Date d'entrée en poste : Dès que possible</w:t>
      </w:r>
    </w:p>
    <w:p w14:paraId="41DF0C30" w14:textId="02D1F345" w:rsidR="007A6E28" w:rsidRPr="00E7699E" w:rsidRDefault="00F86410" w:rsidP="007A6E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>Adresse web du Recruteur : </w:t>
      </w:r>
      <w:r w:rsidRPr="00E7699E">
        <w:rPr>
          <w:rFonts w:eastAsia="Times New Roman"/>
          <w:color w:val="4472C4" w:themeColor="accent1"/>
          <w:kern w:val="0"/>
          <w:szCs w:val="22"/>
          <w:lang w:eastAsia="fr-FR"/>
          <w14:ligatures w14:val="none"/>
        </w:rPr>
        <w:t xml:space="preserve"> </w:t>
      </w:r>
      <w:hyperlink r:id="rId7" w:history="1">
        <w:r w:rsidR="001C2830" w:rsidRPr="00E7699E">
          <w:rPr>
            <w:rStyle w:val="Lienhypertexte"/>
            <w:rFonts w:eastAsia="Times New Roman"/>
            <w:color w:val="4472C4" w:themeColor="accent1"/>
            <w:kern w:val="0"/>
            <w:szCs w:val="22"/>
            <w:lang w:eastAsia="fr-FR"/>
            <w14:ligatures w14:val="none"/>
          </w:rPr>
          <w:t>https://www.agn-avocats.fr/agn-avocats-rodez/</w:t>
        </w:r>
      </w:hyperlink>
    </w:p>
    <w:p w14:paraId="26A1431B" w14:textId="14D69CBD" w:rsidR="00ED4185" w:rsidRPr="00E7699E" w:rsidRDefault="00F06ECD" w:rsidP="00F864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kern w:val="0"/>
          <w:szCs w:val="22"/>
          <w:lang w:eastAsia="fr-FR"/>
          <w14:ligatures w14:val="none"/>
        </w:rPr>
      </w:pPr>
      <w:r w:rsidRPr="00E7699E">
        <w:rPr>
          <w:rFonts w:eastAsia="Times New Roman"/>
          <w:kern w:val="0"/>
          <w:szCs w:val="22"/>
          <w:lang w:eastAsia="fr-FR"/>
          <w14:ligatures w14:val="none"/>
        </w:rPr>
        <w:t xml:space="preserve">La ville de </w:t>
      </w:r>
      <w:r w:rsidR="00ED4185" w:rsidRPr="00E7699E">
        <w:rPr>
          <w:rFonts w:eastAsia="Times New Roman"/>
          <w:kern w:val="0"/>
          <w:szCs w:val="22"/>
          <w:lang w:eastAsia="fr-FR"/>
          <w14:ligatures w14:val="none"/>
        </w:rPr>
        <w:t>Rodez dispose d’a</w:t>
      </w:r>
      <w:r w:rsidR="001C2830" w:rsidRPr="00E7699E">
        <w:rPr>
          <w:rFonts w:eastAsia="Times New Roman"/>
          <w:kern w:val="0"/>
          <w:szCs w:val="22"/>
          <w:lang w:eastAsia="fr-FR"/>
          <w14:ligatures w14:val="none"/>
        </w:rPr>
        <w:t xml:space="preserve">touts </w:t>
      </w:r>
      <w:r w:rsidR="00ED4185" w:rsidRPr="00E7699E">
        <w:rPr>
          <w:rFonts w:eastAsia="Times New Roman"/>
          <w:kern w:val="0"/>
          <w:szCs w:val="22"/>
          <w:lang w:eastAsia="fr-FR"/>
          <w14:ligatures w14:val="none"/>
        </w:rPr>
        <w:t>:</w:t>
      </w:r>
    </w:p>
    <w:p w14:paraId="257201C9" w14:textId="315F9DF8" w:rsidR="00545DF7" w:rsidRPr="001268E9" w:rsidRDefault="006B35B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/>
          <w:kern w:val="0"/>
          <w:szCs w:val="22"/>
          <w:lang w:eastAsia="fr-FR"/>
          <w14:ligatures w14:val="none"/>
        </w:rPr>
      </w:pPr>
      <w:r w:rsidRPr="001268E9">
        <w:rPr>
          <w:rFonts w:eastAsia="Times New Roman"/>
          <w:kern w:val="0"/>
          <w:szCs w:val="22"/>
          <w:lang w:eastAsia="fr-FR"/>
          <w14:ligatures w14:val="none"/>
        </w:rPr>
        <w:t>dixième ville de France où il fait bon vivre</w:t>
      </w:r>
      <w:r w:rsidR="00545DF7" w:rsidRPr="001268E9">
        <w:rPr>
          <w:rFonts w:eastAsia="Times New Roman"/>
          <w:kern w:val="0"/>
          <w:szCs w:val="22"/>
          <w:lang w:eastAsia="fr-FR"/>
          <w14:ligatures w14:val="none"/>
        </w:rPr>
        <w:t xml:space="preserve">: </w:t>
      </w:r>
      <w:hyperlink r:id="rId8" w:history="1">
        <w:r w:rsidRPr="001268E9">
          <w:rPr>
            <w:rStyle w:val="Lienhypertexte"/>
            <w:szCs w:val="22"/>
          </w:rPr>
          <w:t>https://www.centrepresseaveyron.fr/2024/01/29/rodez-dixieme-ville-de-france-et-premiere-ville-doccitanie-ou-il-fait-bon-vivre-cest-une-veritable-fierte-reagit-le-maire-christian-teyssedre-11727154.php</w:t>
        </w:r>
      </w:hyperlink>
    </w:p>
    <w:p w14:paraId="631FE8A8" w14:textId="42C02C6B" w:rsidR="006B35B7" w:rsidRDefault="006B35B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/>
          <w:kern w:val="0"/>
          <w:szCs w:val="22"/>
          <w:lang w:eastAsia="fr-FR"/>
          <w14:ligatures w14:val="none"/>
        </w:rPr>
      </w:pPr>
      <w:r w:rsidRPr="001268E9">
        <w:rPr>
          <w:rFonts w:eastAsia="Times New Roman"/>
          <w:kern w:val="0"/>
          <w:szCs w:val="22"/>
          <w:lang w:eastAsia="fr-FR"/>
          <w14:ligatures w14:val="none"/>
        </w:rPr>
        <w:t>Un quasi-plein emploi</w:t>
      </w:r>
      <w:r w:rsidR="00552B96" w:rsidRPr="001268E9">
        <w:rPr>
          <w:rFonts w:eastAsia="Times New Roman"/>
          <w:kern w:val="0"/>
          <w:szCs w:val="22"/>
          <w:lang w:eastAsia="fr-FR"/>
          <w14:ligatures w14:val="none"/>
        </w:rPr>
        <w:t>, le taux de chômage de la ville est inférieur à 5 % </w:t>
      </w:r>
    </w:p>
    <w:p w14:paraId="1A6F0FE2" w14:textId="6D618BE2" w:rsidR="00AF150C" w:rsidRPr="001268E9" w:rsidRDefault="00AF150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/>
          <w:kern w:val="0"/>
          <w:szCs w:val="22"/>
          <w:lang w:eastAsia="fr-FR"/>
          <w14:ligatures w14:val="none"/>
        </w:rPr>
      </w:pPr>
      <w:r>
        <w:rPr>
          <w:rFonts w:eastAsia="Times New Roman"/>
          <w:kern w:val="0"/>
          <w:szCs w:val="22"/>
          <w:lang w:eastAsia="fr-FR"/>
          <w14:ligatures w14:val="none"/>
        </w:rPr>
        <w:t>Un marché de l’immobilier abordable</w:t>
      </w:r>
    </w:p>
    <w:p w14:paraId="3AB56935" w14:textId="77777777" w:rsidR="001C2830" w:rsidRPr="001268E9" w:rsidRDefault="001C2830" w:rsidP="007A6E28">
      <w:pPr>
        <w:shd w:val="clear" w:color="auto" w:fill="FFFFFF"/>
        <w:spacing w:after="0" w:line="240" w:lineRule="auto"/>
        <w:ind w:left="1440"/>
        <w:rPr>
          <w:rFonts w:eastAsia="Times New Roman"/>
          <w:kern w:val="0"/>
          <w:szCs w:val="22"/>
          <w:lang w:eastAsia="fr-FR"/>
          <w14:ligatures w14:val="none"/>
        </w:rPr>
      </w:pPr>
    </w:p>
    <w:p w14:paraId="6483673C" w14:textId="6F4C4A4E" w:rsidR="00AF0431" w:rsidRPr="00A16493" w:rsidRDefault="00153887" w:rsidP="0056230A">
      <w:pPr>
        <w:shd w:val="clear" w:color="auto" w:fill="FFFFFF"/>
        <w:spacing w:after="0" w:line="240" w:lineRule="auto"/>
        <w:jc w:val="both"/>
      </w:pPr>
      <w:r>
        <w:rPr>
          <w:rFonts w:eastAsia="Times New Roman"/>
          <w:b/>
          <w:bCs/>
          <w:kern w:val="0"/>
          <w:szCs w:val="22"/>
          <w:lang w:eastAsia="fr-FR"/>
          <w14:ligatures w14:val="none"/>
        </w:rPr>
        <w:t>Merci d’envoyer votre CV et une lettre de motivation à</w:t>
      </w:r>
      <w:r w:rsidR="004F7C96">
        <w:rPr>
          <w:rFonts w:eastAsia="Times New Roman"/>
          <w:b/>
          <w:bCs/>
          <w:kern w:val="0"/>
          <w:szCs w:val="22"/>
          <w:lang w:eastAsia="fr-FR"/>
          <w14:ligatures w14:val="none"/>
        </w:rPr>
        <w:t xml:space="preserve"> </w:t>
      </w:r>
      <w:r>
        <w:rPr>
          <w:rFonts w:eastAsia="Times New Roman"/>
          <w:b/>
          <w:bCs/>
          <w:kern w:val="0"/>
          <w:szCs w:val="22"/>
          <w:lang w:eastAsia="fr-FR"/>
          <w14:ligatures w14:val="none"/>
        </w:rPr>
        <w:t xml:space="preserve">: </w:t>
      </w:r>
      <w:hyperlink r:id="rId9" w:history="1">
        <w:r w:rsidRPr="001268E9">
          <w:rPr>
            <w:rStyle w:val="Lienhypertexte"/>
            <w:szCs w:val="22"/>
          </w:rPr>
          <w:t>julie.imbert@agn-avocats.fr</w:t>
        </w:r>
      </w:hyperlink>
      <w:r w:rsidRPr="001268E9">
        <w:rPr>
          <w:szCs w:val="22"/>
        </w:rPr>
        <w:t xml:space="preserve"> </w:t>
      </w:r>
    </w:p>
    <w:sectPr w:rsidR="00AF0431" w:rsidRPr="00A1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9AF"/>
    <w:multiLevelType w:val="hybridMultilevel"/>
    <w:tmpl w:val="AA203060"/>
    <w:lvl w:ilvl="0" w:tplc="92207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267E"/>
    <w:multiLevelType w:val="hybridMultilevel"/>
    <w:tmpl w:val="F1222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15AC"/>
    <w:multiLevelType w:val="multilevel"/>
    <w:tmpl w:val="3FD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7011C"/>
    <w:multiLevelType w:val="multilevel"/>
    <w:tmpl w:val="773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702102">
    <w:abstractNumId w:val="3"/>
  </w:num>
  <w:num w:numId="2" w16cid:durableId="2078934748">
    <w:abstractNumId w:val="0"/>
  </w:num>
  <w:num w:numId="3" w16cid:durableId="593048977">
    <w:abstractNumId w:val="1"/>
  </w:num>
  <w:num w:numId="4" w16cid:durableId="208086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100343D-B3C2-421B-A65E-B7E1FEE1C748}"/>
    <w:docVar w:name="dgnword-eventsink" w:val="2030497088"/>
  </w:docVars>
  <w:rsids>
    <w:rsidRoot w:val="008B0D11"/>
    <w:rsid w:val="000859A2"/>
    <w:rsid w:val="00092F4F"/>
    <w:rsid w:val="001268E9"/>
    <w:rsid w:val="001301D0"/>
    <w:rsid w:val="00153887"/>
    <w:rsid w:val="00154CC7"/>
    <w:rsid w:val="001B35BB"/>
    <w:rsid w:val="001C2830"/>
    <w:rsid w:val="001E3A81"/>
    <w:rsid w:val="002D7DEB"/>
    <w:rsid w:val="002E2300"/>
    <w:rsid w:val="002E7481"/>
    <w:rsid w:val="00362007"/>
    <w:rsid w:val="00377413"/>
    <w:rsid w:val="003A25C9"/>
    <w:rsid w:val="003C096D"/>
    <w:rsid w:val="00444EAF"/>
    <w:rsid w:val="004B016F"/>
    <w:rsid w:val="004C2245"/>
    <w:rsid w:val="004D2E2E"/>
    <w:rsid w:val="004F7C96"/>
    <w:rsid w:val="00545DF7"/>
    <w:rsid w:val="00552B96"/>
    <w:rsid w:val="0056230A"/>
    <w:rsid w:val="00584A6B"/>
    <w:rsid w:val="005C3E03"/>
    <w:rsid w:val="005F6997"/>
    <w:rsid w:val="006B35B7"/>
    <w:rsid w:val="007A6E28"/>
    <w:rsid w:val="008B0D11"/>
    <w:rsid w:val="00A16493"/>
    <w:rsid w:val="00AA72B8"/>
    <w:rsid w:val="00AF0431"/>
    <w:rsid w:val="00AF150C"/>
    <w:rsid w:val="00D04B70"/>
    <w:rsid w:val="00DA1F71"/>
    <w:rsid w:val="00E1421A"/>
    <w:rsid w:val="00E7699E"/>
    <w:rsid w:val="00ED4185"/>
    <w:rsid w:val="00EF5204"/>
    <w:rsid w:val="00F06ECD"/>
    <w:rsid w:val="00F13AA0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8FF6"/>
  <w15:docId w15:val="{643372BD-D2CA-4255-9D9E-2502C00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64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64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B016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A7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203">
          <w:marLeft w:val="0"/>
          <w:marRight w:val="0"/>
          <w:marTop w:val="0"/>
          <w:marBottom w:val="300"/>
          <w:divBdr>
            <w:top w:val="single" w:sz="6" w:space="0" w:color="8ECBEE"/>
            <w:left w:val="single" w:sz="6" w:space="0" w:color="8ECBEE"/>
            <w:bottom w:val="single" w:sz="6" w:space="0" w:color="8ECBEE"/>
            <w:right w:val="single" w:sz="6" w:space="0" w:color="8ECBEE"/>
          </w:divBdr>
          <w:divsChild>
            <w:div w:id="623657997">
              <w:marLeft w:val="0"/>
              <w:marRight w:val="0"/>
              <w:marTop w:val="0"/>
              <w:marBottom w:val="0"/>
              <w:divBdr>
                <w:top w:val="none" w:sz="0" w:space="8" w:color="8ECBEE"/>
                <w:left w:val="none" w:sz="0" w:space="11" w:color="8ECBEE"/>
                <w:bottom w:val="none" w:sz="0" w:space="8" w:color="8ECBEE"/>
                <w:right w:val="none" w:sz="0" w:space="11" w:color="8ECBEE"/>
              </w:divBdr>
              <w:divsChild>
                <w:div w:id="119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presseaveyron.fr/2024/01/29/rodez-dixieme-ville-de-france-et-premiere-ville-doccitanie-ou-il-fait-bon-vivre-cest-une-veritable-fierte-reagit-le-maire-christian-teyssedre-1172715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n-avocats.fr/agn-avocats-rode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e.imbert@agn-avoca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mainguy</dc:creator>
  <cp:keywords/>
  <dc:description/>
  <cp:lastModifiedBy>jérémy mainguy</cp:lastModifiedBy>
  <cp:revision>2</cp:revision>
  <dcterms:created xsi:type="dcterms:W3CDTF">2024-07-30T12:49:00Z</dcterms:created>
  <dcterms:modified xsi:type="dcterms:W3CDTF">2024-07-30T12:49:00Z</dcterms:modified>
</cp:coreProperties>
</file>